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F67D8">
        <w:rPr>
          <w:rFonts w:ascii="Arial" w:hAnsi="Arial" w:cs="Arial"/>
          <w:b/>
          <w:smallCaps/>
          <w:sz w:val="28"/>
          <w:szCs w:val="28"/>
        </w:rPr>
        <w:t>October 19</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BE6E93" w:rsidRDefault="004C086C" w:rsidP="0011636B">
      <w:pPr>
        <w:spacing w:after="0" w:line="240" w:lineRule="auto"/>
        <w:rPr>
          <w:rFonts w:ascii="Arial" w:hAnsi="Arial" w:cs="Arial"/>
          <w:b/>
          <w:smallCaps/>
          <w:sz w:val="24"/>
          <w:szCs w:val="24"/>
        </w:rPr>
      </w:pPr>
      <w:hyperlink r:id="rId9" w:history="1">
        <w:r w:rsidR="0011636B">
          <w:rPr>
            <w:rStyle w:val="Hyperlink"/>
            <w:rFonts w:ascii="Arial" w:hAnsi="Arial" w:cs="Arial"/>
            <w:b/>
            <w:smallCaps/>
            <w:sz w:val="24"/>
            <w:szCs w:val="24"/>
          </w:rPr>
          <w:t>Ohio Senate approves more money to schools, looks to fix unintended tax hike</w:t>
        </w:r>
      </w:hyperlink>
      <w:r w:rsidR="00421F28">
        <w:rPr>
          <w:rFonts w:ascii="Arial" w:hAnsi="Arial" w:cs="Arial"/>
          <w:b/>
          <w:smallCaps/>
          <w:sz w:val="24"/>
          <w:szCs w:val="24"/>
        </w:rPr>
        <w:t xml:space="preserve"> </w:t>
      </w:r>
      <w:r w:rsidR="0011636B">
        <w:rPr>
          <w:rFonts w:ascii="Arial" w:hAnsi="Arial" w:cs="Arial"/>
          <w:b/>
          <w:smallCaps/>
          <w:sz w:val="24"/>
          <w:szCs w:val="24"/>
        </w:rPr>
        <w:t>Northeast Ohio Media Group</w:t>
      </w:r>
    </w:p>
    <w:p w:rsidR="0011636B" w:rsidRPr="0011636B" w:rsidRDefault="0011636B" w:rsidP="0011636B">
      <w:pPr>
        <w:shd w:val="clear" w:color="auto" w:fill="FFFFFF"/>
        <w:spacing w:after="0" w:line="240" w:lineRule="auto"/>
        <w:rPr>
          <w:rFonts w:ascii="Arial" w:eastAsia="Times New Roman" w:hAnsi="Arial" w:cs="Arial"/>
          <w:color w:val="000000"/>
        </w:rPr>
      </w:pPr>
      <w:r w:rsidRPr="0011636B">
        <w:rPr>
          <w:rFonts w:ascii="Arial" w:eastAsia="Times New Roman" w:hAnsi="Arial" w:cs="Arial"/>
          <w:color w:val="000000"/>
        </w:rPr>
        <w:t xml:space="preserve">The Ohio Senate on Wednesday approved nearly $44 million for Ohio schools as well as tens of millions more to avert an accidental tax hike on many small businesses next year. </w:t>
      </w:r>
      <w:hyperlink r:id="rId10" w:tgtFrame="_blank" w:history="1">
        <w:r w:rsidRPr="0011636B">
          <w:rPr>
            <w:rFonts w:ascii="Arial" w:eastAsia="Times New Roman" w:hAnsi="Arial" w:cs="Arial"/>
            <w:bCs/>
            <w:color w:val="000000"/>
          </w:rPr>
          <w:t>Senate Bill 208</w:t>
        </w:r>
      </w:hyperlink>
      <w:r w:rsidRPr="0011636B">
        <w:rPr>
          <w:rFonts w:ascii="Arial" w:eastAsia="Times New Roman" w:hAnsi="Arial" w:cs="Arial"/>
          <w:color w:val="000000"/>
        </w:rPr>
        <w:t xml:space="preserve">, which now heads to the Ohio House, offers money to 75 school districts around the state to help them make up lost revenue from the phase-out of the tangible personal property tax. The legislation would partially restore reimbursement funding that was </w:t>
      </w:r>
      <w:hyperlink r:id="rId11" w:history="1">
        <w:r w:rsidRPr="0011636B">
          <w:rPr>
            <w:rFonts w:ascii="Arial" w:eastAsia="Times New Roman" w:hAnsi="Arial" w:cs="Arial"/>
            <w:bCs/>
            <w:color w:val="000000"/>
          </w:rPr>
          <w:t>vetoed out of the state budget by Gov. John Kasich</w:t>
        </w:r>
      </w:hyperlink>
      <w:r w:rsidRPr="0011636B">
        <w:rPr>
          <w:rFonts w:ascii="Arial" w:eastAsia="Times New Roman" w:hAnsi="Arial" w:cs="Arial"/>
          <w:color w:val="000000"/>
        </w:rPr>
        <w:t xml:space="preserve"> earlier this year.</w:t>
      </w:r>
    </w:p>
    <w:p w:rsidR="001057F2" w:rsidRDefault="001057F2"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A71C61" w:rsidRDefault="004C086C" w:rsidP="005C3E79">
      <w:pPr>
        <w:spacing w:after="0" w:line="240" w:lineRule="auto"/>
        <w:rPr>
          <w:rFonts w:ascii="Arial" w:hAnsi="Arial" w:cs="Arial"/>
          <w:b/>
          <w:smallCaps/>
          <w:sz w:val="24"/>
          <w:szCs w:val="24"/>
        </w:rPr>
      </w:pPr>
      <w:hyperlink r:id="rId12" w:history="1">
        <w:r w:rsidR="00A71C61">
          <w:rPr>
            <w:rStyle w:val="Hyperlink"/>
            <w:rFonts w:ascii="Arial" w:hAnsi="Arial" w:cs="Arial"/>
            <w:b/>
            <w:smallCaps/>
            <w:sz w:val="24"/>
            <w:szCs w:val="24"/>
          </w:rPr>
          <w:t>Which K-12 Programs Will Survive ESEA Reauthorization?</w:t>
        </w:r>
      </w:hyperlink>
      <w:r w:rsidR="00A71C61">
        <w:rPr>
          <w:rFonts w:ascii="Arial" w:hAnsi="Arial" w:cs="Arial"/>
          <w:b/>
          <w:smallCaps/>
          <w:sz w:val="24"/>
          <w:szCs w:val="24"/>
        </w:rPr>
        <w:t xml:space="preserve"> Education Week</w:t>
      </w:r>
    </w:p>
    <w:p w:rsidR="005C3E79" w:rsidRDefault="005C3E79" w:rsidP="005C3E79">
      <w:pPr>
        <w:spacing w:after="0" w:line="240" w:lineRule="auto"/>
        <w:rPr>
          <w:rFonts w:ascii="Arial" w:hAnsi="Arial" w:cs="Arial"/>
          <w:b/>
          <w:smallCaps/>
          <w:sz w:val="24"/>
          <w:szCs w:val="24"/>
        </w:rPr>
      </w:pPr>
      <w:r>
        <w:rPr>
          <w:rFonts w:ascii="Arial" w:hAnsi="Arial" w:cs="Arial"/>
        </w:rPr>
        <w:t>Congressional aides are said to be hard at work, trying to hammer out a final piece of legislation to reauthorize the Elementary and Secondary Education Act as quickly as possible.</w:t>
      </w:r>
    </w:p>
    <w:p w:rsidR="00A71C61" w:rsidRDefault="00A71C61" w:rsidP="005C3E79">
      <w:pPr>
        <w:spacing w:after="0" w:line="240" w:lineRule="auto"/>
        <w:rPr>
          <w:rFonts w:ascii="Arial" w:hAnsi="Arial" w:cs="Arial"/>
          <w:b/>
          <w:smallCaps/>
          <w:sz w:val="24"/>
          <w:szCs w:val="24"/>
        </w:rPr>
      </w:pPr>
    </w:p>
    <w:p w:rsidR="00491202" w:rsidRDefault="004C086C" w:rsidP="005C3E79">
      <w:pPr>
        <w:spacing w:after="0" w:line="240" w:lineRule="auto"/>
        <w:rPr>
          <w:rFonts w:ascii="Arial" w:hAnsi="Arial" w:cs="Arial"/>
          <w:b/>
          <w:smallCaps/>
          <w:sz w:val="24"/>
          <w:szCs w:val="24"/>
        </w:rPr>
      </w:pPr>
      <w:hyperlink r:id="rId13" w:history="1">
        <w:r w:rsidR="00491202">
          <w:rPr>
            <w:rStyle w:val="Hyperlink"/>
            <w:rFonts w:ascii="Arial" w:hAnsi="Arial" w:cs="Arial"/>
            <w:b/>
            <w:smallCaps/>
            <w:sz w:val="24"/>
            <w:szCs w:val="24"/>
          </w:rPr>
          <w:t>Congress Set to Begin Work on Career and Technical Education Programs</w:t>
        </w:r>
      </w:hyperlink>
      <w:r w:rsidR="00491202">
        <w:rPr>
          <w:rFonts w:ascii="Arial" w:hAnsi="Arial" w:cs="Arial"/>
          <w:b/>
          <w:smallCaps/>
          <w:sz w:val="24"/>
          <w:szCs w:val="24"/>
        </w:rPr>
        <w:t xml:space="preserve"> Education Week</w:t>
      </w:r>
    </w:p>
    <w:p w:rsidR="00B10BA9" w:rsidRPr="00B10BA9" w:rsidRDefault="00B10BA9" w:rsidP="005C3E79">
      <w:pPr>
        <w:spacing w:after="0" w:line="240" w:lineRule="auto"/>
        <w:rPr>
          <w:rFonts w:ascii="Arial" w:hAnsi="Arial" w:cs="Arial"/>
          <w:smallCaps/>
          <w:sz w:val="24"/>
          <w:szCs w:val="24"/>
        </w:rPr>
      </w:pPr>
      <w:r w:rsidRPr="00B10BA9">
        <w:rPr>
          <w:rStyle w:val="Strong"/>
          <w:rFonts w:ascii="Arial" w:hAnsi="Arial" w:cs="Arial"/>
          <w:b w:val="0"/>
        </w:rPr>
        <w:t>Get excited, all you fans of vocational and career education</w:t>
      </w:r>
      <w:r w:rsidRPr="00B10BA9">
        <w:rPr>
          <w:rFonts w:ascii="Arial" w:hAnsi="Arial" w:cs="Arial"/>
        </w:rPr>
        <w:t>: Congress is about to start work on renewing the Carl D. Perkins Career and Technical Education Program. That's the biggest federal program for high schools, and it has fans on both sides of the aisle. It last got a facelift in 2006.</w:t>
      </w:r>
    </w:p>
    <w:p w:rsidR="00491202" w:rsidRPr="00A71C61" w:rsidRDefault="00491202" w:rsidP="005C3E79">
      <w:pPr>
        <w:spacing w:after="0" w:line="240" w:lineRule="auto"/>
        <w:rPr>
          <w:rFonts w:ascii="Arial" w:hAnsi="Arial" w:cs="Arial"/>
          <w:b/>
          <w:smallCaps/>
          <w:sz w:val="24"/>
          <w:szCs w:val="24"/>
        </w:rPr>
      </w:pPr>
    </w:p>
    <w:p w:rsidR="00A71C61" w:rsidRDefault="00A71C61"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542B79" w:rsidRPr="002200D0" w:rsidRDefault="00542B79" w:rsidP="00C13D3A">
      <w:pPr>
        <w:spacing w:line="240" w:lineRule="auto"/>
        <w:contextualSpacing/>
        <w:rPr>
          <w:rFonts w:ascii="Arial" w:hAnsi="Arial" w:cs="Arial"/>
          <w:b/>
          <w:i/>
          <w:u w:val="single"/>
        </w:rPr>
      </w:pPr>
    </w:p>
    <w:p w:rsidR="00FC150F" w:rsidRPr="00FC150F" w:rsidRDefault="004C086C"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C086C" w:rsidP="004F1263">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4F1263" w:rsidRPr="003965D8" w:rsidRDefault="004F1263" w:rsidP="004F1263">
      <w:pPr>
        <w:spacing w:line="240" w:lineRule="auto"/>
        <w:rPr>
          <w:rFonts w:ascii="Arial" w:hAnsi="Arial" w:cs="Arial"/>
          <w:b/>
          <w:bCs/>
          <w:color w:val="000000"/>
        </w:rPr>
      </w:pPr>
      <w:r w:rsidRPr="003965D8">
        <w:rPr>
          <w:rFonts w:ascii="Arial" w:hAnsi="Arial" w:cs="Arial"/>
          <w:b/>
          <w:bCs/>
          <w:color w:val="000000"/>
        </w:rPr>
        <w:t>STATUS: (Passed by House) (Passed by Senate) Conference Committee – Reported out as amended; House accepts Conference Committee report, Vote 91-6; Senate accepts Conference Committee report, Vote 32-0</w:t>
      </w:r>
    </w:p>
    <w:p w:rsidR="00FC150F" w:rsidRPr="008F646C" w:rsidRDefault="004C086C"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4C086C"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4C086C"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4C086C"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C086C"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C086C"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C086C"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C086C"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lastRenderedPageBreak/>
        <w:t>STATUS: Signed by Governor – Effective 10/14/15</w:t>
      </w:r>
    </w:p>
    <w:p w:rsidR="008638CE" w:rsidRPr="003965D8" w:rsidRDefault="004C086C" w:rsidP="00E00F5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E00F5E" w:rsidRPr="003965D8" w:rsidRDefault="00E00F5E" w:rsidP="00E00F5E">
      <w:pPr>
        <w:spacing w:line="240" w:lineRule="auto"/>
        <w:rPr>
          <w:rFonts w:ascii="Arial" w:hAnsi="Arial" w:cs="Arial"/>
          <w:b/>
          <w:bCs/>
          <w:color w:val="000000"/>
        </w:rPr>
      </w:pPr>
      <w:r w:rsidRPr="003965D8">
        <w:rPr>
          <w:rFonts w:ascii="Arial" w:hAnsi="Arial" w:cs="Arial"/>
          <w:b/>
          <w:bCs/>
          <w:color w:val="000000"/>
        </w:rPr>
        <w:t>STATUS: (Passed by House) Passed by Senate, Vote 32-0; House concurred with Senate amendments, Vote 91-0</w:t>
      </w:r>
    </w:p>
    <w:p w:rsidR="00745DE0" w:rsidRDefault="004C086C"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C086C"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C086C"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C086C"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4C086C"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C086C"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C086C"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C086C" w:rsidP="00543F73">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927B96" w:rsidRPr="003965D8" w:rsidRDefault="00927B96" w:rsidP="00927B96">
      <w:pPr>
        <w:rPr>
          <w:rFonts w:ascii="Arial" w:hAnsi="Arial" w:cs="Arial"/>
          <w:b/>
          <w:bCs/>
          <w:color w:val="000000"/>
        </w:rPr>
      </w:pPr>
      <w:r w:rsidRPr="003965D8">
        <w:rPr>
          <w:rFonts w:ascii="Arial" w:hAnsi="Arial" w:cs="Arial"/>
          <w:b/>
          <w:bCs/>
          <w:color w:val="000000"/>
        </w:rPr>
        <w:t>STATUS: (Passed by House) Referred to Senate State &amp; Local Government Committee</w:t>
      </w:r>
    </w:p>
    <w:p w:rsidR="00745DE0" w:rsidRPr="007A2EB6" w:rsidRDefault="004C086C" w:rsidP="00543F73">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C086C"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C086C"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C086C"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4C086C"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4C086C"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4C086C"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C086C"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4C086C" w:rsidP="001C5153">
      <w:pPr>
        <w:spacing w:after="0" w:line="240" w:lineRule="auto"/>
        <w:rPr>
          <w:rFonts w:ascii="Arial" w:hAnsi="Arial" w:cs="Arial"/>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4C086C"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C086C"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C086C"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4C086C"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4C086C"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C086C"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C086C"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4C086C"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4C086C"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C086C"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C086C"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4C086C"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w:t>
      </w:r>
      <w:r w:rsidR="00214148" w:rsidRPr="00214148">
        <w:rPr>
          <w:rFonts w:ascii="Arial" w:hAnsi="Arial" w:cs="Arial"/>
        </w:rPr>
        <w:lastRenderedPageBreak/>
        <w:t>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4C086C"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C086C"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4C086C"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4C086C"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4C086C"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4C086C"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C086C"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4C086C"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4C086C"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lastRenderedPageBreak/>
        <w:t>STATUS: Referred to House Education Committee</w:t>
      </w:r>
    </w:p>
    <w:p w:rsidR="00BB0917" w:rsidRPr="003965D8" w:rsidRDefault="004C086C"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4C086C"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C086C"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C086C"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C086C"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C086C"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C086C"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Default="004C086C" w:rsidP="00B116A4">
      <w:pPr>
        <w:spacing w:after="0" w:line="240" w:lineRule="auto"/>
        <w:rPr>
          <w:rFonts w:ascii="Arial" w:hAnsi="Arial" w:cs="Arial"/>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7D4170" w:rsidRPr="00944685" w:rsidRDefault="00860124" w:rsidP="00860124">
      <w:pPr>
        <w:rPr>
          <w:rFonts w:ascii="Arial" w:hAnsi="Arial" w:cs="Arial"/>
          <w:b/>
          <w:bCs/>
          <w:color w:val="000000"/>
        </w:rPr>
      </w:pPr>
      <w:r w:rsidRPr="00944685">
        <w:rPr>
          <w:rFonts w:ascii="Arial" w:hAnsi="Arial" w:cs="Arial"/>
          <w:b/>
          <w:bCs/>
          <w:color w:val="000000"/>
        </w:rPr>
        <w:t>STATUS: Referred to House Education Committee</w:t>
      </w:r>
    </w:p>
    <w:p w:rsidR="007D4170" w:rsidRPr="00944685" w:rsidRDefault="004C086C"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C086C"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lastRenderedPageBreak/>
        <w:t>STATUS: Referred to House Health &amp; Aging Committee</w:t>
      </w:r>
    </w:p>
    <w:p w:rsidR="00DD31C4" w:rsidRPr="00944685" w:rsidRDefault="004C086C"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3965D8" w:rsidRDefault="004C086C"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DE4C21" w:rsidRPr="003965D8" w:rsidRDefault="00DE4C21" w:rsidP="00DE4C21">
      <w:pPr>
        <w:rPr>
          <w:rFonts w:ascii="Arial" w:hAnsi="Arial" w:cs="Arial"/>
          <w:b/>
          <w:bCs/>
          <w:color w:val="000000"/>
        </w:rPr>
      </w:pPr>
      <w:r w:rsidRPr="003965D8">
        <w:rPr>
          <w:rFonts w:ascii="Arial" w:hAnsi="Arial" w:cs="Arial"/>
          <w:b/>
          <w:bCs/>
          <w:color w:val="000000"/>
        </w:rPr>
        <w:t>STATUS: House State Government Committee – Reported out as amended</w:t>
      </w:r>
    </w:p>
    <w:p w:rsidR="00DD31C4" w:rsidRPr="00944685" w:rsidRDefault="004C086C"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4C086C"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4C086C"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3311EE" w:rsidRDefault="003311EE" w:rsidP="003311EE">
      <w:pPr>
        <w:spacing w:after="0" w:line="240" w:lineRule="auto"/>
        <w:rPr>
          <w:rFonts w:ascii="Arial" w:hAnsi="Arial" w:cs="Arial"/>
          <w:b/>
          <w:bCs/>
          <w:color w:val="000000"/>
        </w:rPr>
      </w:pPr>
      <w:r w:rsidRPr="003965D8">
        <w:rPr>
          <w:rFonts w:ascii="Arial" w:hAnsi="Arial" w:cs="Arial"/>
          <w:b/>
          <w:bCs/>
          <w:color w:val="000000"/>
        </w:rPr>
        <w:t>STATUS: Introduced</w:t>
      </w:r>
    </w:p>
    <w:p w:rsidR="00142B35" w:rsidRDefault="00142B35" w:rsidP="003311EE">
      <w:pPr>
        <w:spacing w:after="0" w:line="240" w:lineRule="auto"/>
        <w:rPr>
          <w:rFonts w:ascii="Arial" w:hAnsi="Arial" w:cs="Arial"/>
          <w:b/>
          <w:bCs/>
          <w:color w:val="000000"/>
        </w:rPr>
      </w:pPr>
    </w:p>
    <w:p w:rsidR="00142B35" w:rsidRDefault="004C086C" w:rsidP="00142B35">
      <w:pPr>
        <w:spacing w:after="0" w:line="240" w:lineRule="auto"/>
        <w:rPr>
          <w:rFonts w:ascii="Arial" w:hAnsi="Arial" w:cs="Arial"/>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districts to employ, for each 1,000 students, at least five full-time equivalent educational service personnel in specified areas</w:t>
      </w:r>
    </w:p>
    <w:p w:rsidR="00142B35" w:rsidRDefault="00142B35" w:rsidP="00142B35">
      <w:pPr>
        <w:spacing w:after="0" w:line="240" w:lineRule="auto"/>
        <w:rPr>
          <w:rFonts w:ascii="Arial" w:hAnsi="Arial" w:cs="Arial"/>
          <w:b/>
          <w:bCs/>
          <w:color w:val="FF0000"/>
        </w:rPr>
      </w:pPr>
      <w:r>
        <w:rPr>
          <w:rFonts w:ascii="Arial" w:hAnsi="Arial" w:cs="Arial"/>
          <w:b/>
          <w:bCs/>
          <w:color w:val="FF0000"/>
        </w:rPr>
        <w:t>STATUS: Introduced</w:t>
      </w:r>
    </w:p>
    <w:p w:rsidR="00142B35" w:rsidRDefault="00142B35" w:rsidP="00142B35">
      <w:pPr>
        <w:spacing w:after="0" w:line="240" w:lineRule="auto"/>
        <w:rPr>
          <w:rFonts w:ascii="Arial" w:hAnsi="Arial" w:cs="Arial"/>
          <w:b/>
          <w:bCs/>
          <w:color w:val="FF0000"/>
        </w:rPr>
      </w:pPr>
    </w:p>
    <w:p w:rsidR="00142B35" w:rsidRDefault="004C086C" w:rsidP="00142B35">
      <w:pPr>
        <w:spacing w:after="0" w:line="240" w:lineRule="auto"/>
        <w:rPr>
          <w:rFonts w:ascii="Arial" w:hAnsi="Arial" w:cs="Arial"/>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ACADEMIC DISTRESS COMMISSIONS (Rep. Michele Lepore-Hagan) With regard to the operation of academic distress commissions and to modify the earmarked funding for the establishment of academic distress commissions</w:t>
      </w:r>
    </w:p>
    <w:p w:rsidR="00142B35" w:rsidRDefault="00142B35" w:rsidP="00142B35">
      <w:pPr>
        <w:spacing w:after="0" w:line="240" w:lineRule="auto"/>
        <w:rPr>
          <w:rFonts w:ascii="Arial" w:hAnsi="Arial" w:cs="Arial"/>
          <w:b/>
          <w:bCs/>
          <w:color w:val="FF0000"/>
        </w:rPr>
      </w:pPr>
      <w:r>
        <w:rPr>
          <w:rFonts w:ascii="Arial" w:hAnsi="Arial" w:cs="Arial"/>
          <w:b/>
          <w:bCs/>
          <w:color w:val="FF0000"/>
        </w:rPr>
        <w:t>STATUS: Introduced</w:t>
      </w:r>
    </w:p>
    <w:p w:rsidR="00142B35" w:rsidRPr="003965D8" w:rsidRDefault="00142B35" w:rsidP="003311EE">
      <w:pPr>
        <w:spacing w:after="0" w:line="240" w:lineRule="auto"/>
        <w:rPr>
          <w:rFonts w:ascii="Arial" w:hAnsi="Arial" w:cs="Arial"/>
          <w:b/>
          <w:bCs/>
          <w:color w:val="000000"/>
        </w:rPr>
      </w:pPr>
    </w:p>
    <w:p w:rsidR="00426C1D" w:rsidRDefault="00426C1D"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C086C" w:rsidP="004347D5">
      <w:pPr>
        <w:spacing w:after="0" w:line="240" w:lineRule="auto"/>
        <w:rPr>
          <w:rFonts w:ascii="Arial" w:hAnsi="Arial" w:cs="Arial"/>
          <w:color w:val="000000"/>
        </w:rPr>
      </w:pPr>
      <w:hyperlink r:id="rId8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C086C" w:rsidP="004347D5">
      <w:pPr>
        <w:spacing w:after="0" w:line="240" w:lineRule="auto"/>
        <w:rPr>
          <w:rFonts w:ascii="Arial" w:hAnsi="Arial" w:cs="Arial"/>
        </w:rPr>
      </w:pPr>
      <w:hyperlink r:id="rId8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C086C" w:rsidP="004347D5">
      <w:pPr>
        <w:spacing w:after="0" w:line="240" w:lineRule="auto"/>
        <w:rPr>
          <w:rFonts w:ascii="Arial" w:hAnsi="Arial" w:cs="Arial"/>
          <w:color w:val="000000"/>
        </w:rPr>
      </w:pPr>
      <w:hyperlink r:id="rId8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C086C" w:rsidP="004347D5">
      <w:pPr>
        <w:spacing w:after="0" w:line="240" w:lineRule="auto"/>
        <w:rPr>
          <w:rFonts w:ascii="Arial" w:hAnsi="Arial" w:cs="Arial"/>
        </w:rPr>
      </w:pPr>
      <w:hyperlink r:id="rId8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C086C" w:rsidP="004347D5">
      <w:pPr>
        <w:spacing w:after="0" w:line="240" w:lineRule="auto"/>
        <w:rPr>
          <w:rFonts w:ascii="Arial" w:hAnsi="Arial" w:cs="Arial"/>
        </w:rPr>
      </w:pPr>
      <w:hyperlink r:id="rId8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C086C" w:rsidP="004347D5">
      <w:pPr>
        <w:spacing w:after="0" w:line="240" w:lineRule="auto"/>
        <w:rPr>
          <w:rFonts w:ascii="Arial" w:hAnsi="Arial" w:cs="Arial"/>
        </w:rPr>
      </w:pPr>
      <w:hyperlink r:id="rId8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C086C" w:rsidP="004347D5">
      <w:pPr>
        <w:spacing w:after="0" w:line="240" w:lineRule="auto"/>
        <w:rPr>
          <w:rFonts w:ascii="Arial" w:hAnsi="Arial" w:cs="Arial"/>
        </w:rPr>
      </w:pPr>
      <w:hyperlink r:id="rId8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C086C" w:rsidP="004347D5">
      <w:pPr>
        <w:spacing w:after="0" w:line="240" w:lineRule="auto"/>
        <w:rPr>
          <w:rFonts w:ascii="Arial" w:hAnsi="Arial" w:cs="Arial"/>
        </w:rPr>
      </w:pPr>
      <w:hyperlink r:id="rId8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C086C" w:rsidP="00E905BF">
      <w:pPr>
        <w:spacing w:after="0" w:line="240" w:lineRule="auto"/>
        <w:rPr>
          <w:rFonts w:ascii="Arial" w:hAnsi="Arial" w:cs="Arial"/>
          <w:color w:val="000000"/>
        </w:rPr>
      </w:pPr>
      <w:hyperlink r:id="rId8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C086C" w:rsidP="00E905BF">
      <w:pPr>
        <w:spacing w:after="0" w:line="240" w:lineRule="auto"/>
        <w:rPr>
          <w:rFonts w:ascii="Arial" w:hAnsi="Arial" w:cs="Arial"/>
          <w:color w:val="000000"/>
        </w:rPr>
      </w:pPr>
      <w:hyperlink r:id="rId8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C086C" w:rsidP="00E905BF">
      <w:pPr>
        <w:spacing w:after="0" w:line="240" w:lineRule="auto"/>
        <w:rPr>
          <w:rFonts w:ascii="Arial" w:hAnsi="Arial" w:cs="Arial"/>
          <w:color w:val="000000"/>
        </w:rPr>
      </w:pPr>
      <w:hyperlink r:id="rId9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C086C" w:rsidP="00454631">
      <w:pPr>
        <w:spacing w:after="0" w:line="240" w:lineRule="auto"/>
        <w:rPr>
          <w:rFonts w:ascii="Arial" w:hAnsi="Arial" w:cs="Arial"/>
          <w:color w:val="000000"/>
        </w:rPr>
      </w:pPr>
      <w:hyperlink r:id="rId9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C086C" w:rsidP="005659C4">
      <w:pPr>
        <w:spacing w:after="0" w:line="240" w:lineRule="auto"/>
        <w:rPr>
          <w:rFonts w:ascii="Arial" w:hAnsi="Arial" w:cs="Arial"/>
          <w:color w:val="000000"/>
        </w:rPr>
      </w:pPr>
      <w:hyperlink r:id="rId9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C086C" w:rsidP="005659C4">
      <w:pPr>
        <w:spacing w:after="0" w:line="240" w:lineRule="auto"/>
        <w:rPr>
          <w:rFonts w:ascii="Arial" w:hAnsi="Arial" w:cs="Arial"/>
          <w:color w:val="000000"/>
        </w:rPr>
      </w:pPr>
      <w:hyperlink r:id="rId9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4C086C" w:rsidP="005659C4">
      <w:pPr>
        <w:spacing w:after="0" w:line="240" w:lineRule="auto"/>
        <w:rPr>
          <w:rFonts w:ascii="Arial" w:hAnsi="Arial" w:cs="Arial"/>
          <w:color w:val="000000"/>
        </w:rPr>
      </w:pPr>
      <w:hyperlink r:id="rId9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C086C" w:rsidP="005659C4">
      <w:pPr>
        <w:spacing w:after="0" w:line="240" w:lineRule="auto"/>
        <w:rPr>
          <w:rFonts w:ascii="Arial" w:hAnsi="Arial" w:cs="Arial"/>
          <w:b/>
          <w:bCs/>
          <w:color w:val="000000"/>
        </w:rPr>
      </w:pPr>
      <w:hyperlink r:id="rId9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C086C" w:rsidP="005659C4">
      <w:pPr>
        <w:spacing w:after="0" w:line="240" w:lineRule="auto"/>
        <w:rPr>
          <w:rFonts w:ascii="Arial" w:hAnsi="Arial" w:cs="Arial"/>
          <w:b/>
          <w:bCs/>
          <w:color w:val="000000"/>
        </w:rPr>
      </w:pPr>
      <w:hyperlink r:id="rId9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C086C" w:rsidP="005659C4">
      <w:pPr>
        <w:spacing w:after="0" w:line="240" w:lineRule="auto"/>
        <w:rPr>
          <w:rFonts w:ascii="Arial" w:hAnsi="Arial" w:cs="Arial"/>
          <w:color w:val="000000"/>
        </w:rPr>
      </w:pPr>
      <w:hyperlink r:id="rId9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C086C" w:rsidP="005659C4">
      <w:pPr>
        <w:spacing w:after="0" w:line="240" w:lineRule="auto"/>
        <w:rPr>
          <w:rFonts w:ascii="Arial" w:hAnsi="Arial" w:cs="Arial"/>
          <w:color w:val="000000"/>
        </w:rPr>
      </w:pPr>
      <w:hyperlink r:id="rId9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C086C" w:rsidP="005659C4">
      <w:pPr>
        <w:spacing w:after="0" w:line="240" w:lineRule="auto"/>
        <w:rPr>
          <w:rFonts w:ascii="Arial" w:hAnsi="Arial" w:cs="Arial"/>
          <w:color w:val="000000"/>
        </w:rPr>
      </w:pPr>
      <w:hyperlink r:id="rId9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C086C" w:rsidP="003A54BD">
      <w:pPr>
        <w:spacing w:after="0" w:line="240" w:lineRule="auto"/>
        <w:rPr>
          <w:rFonts w:ascii="Arial" w:hAnsi="Arial" w:cs="Arial"/>
          <w:color w:val="000000"/>
        </w:rPr>
      </w:pPr>
      <w:hyperlink r:id="rId10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C086C" w:rsidP="00653A73">
      <w:pPr>
        <w:spacing w:after="0" w:line="240" w:lineRule="auto"/>
        <w:rPr>
          <w:rFonts w:ascii="Arial" w:hAnsi="Arial" w:cs="Arial"/>
          <w:color w:val="000000"/>
        </w:rPr>
      </w:pPr>
      <w:hyperlink r:id="rId10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C086C" w:rsidP="00653A73">
      <w:pPr>
        <w:spacing w:after="0" w:line="240" w:lineRule="auto"/>
        <w:rPr>
          <w:rFonts w:ascii="Arial" w:hAnsi="Arial" w:cs="Arial"/>
          <w:color w:val="000000"/>
        </w:rPr>
      </w:pPr>
      <w:hyperlink r:id="rId10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C086C" w:rsidP="00855DFB">
      <w:pPr>
        <w:spacing w:after="0" w:line="240" w:lineRule="auto"/>
        <w:rPr>
          <w:rFonts w:ascii="Arial" w:hAnsi="Arial" w:cs="Arial"/>
          <w:b/>
          <w:bCs/>
          <w:color w:val="000000"/>
        </w:rPr>
      </w:pPr>
      <w:hyperlink r:id="rId10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C086C" w:rsidP="00855DFB">
      <w:pPr>
        <w:spacing w:after="0" w:line="240" w:lineRule="auto"/>
        <w:rPr>
          <w:rFonts w:ascii="Arial" w:hAnsi="Arial" w:cs="Arial"/>
          <w:color w:val="000000"/>
        </w:rPr>
      </w:pPr>
      <w:hyperlink r:id="rId10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C086C" w:rsidP="002A7A0C">
      <w:pPr>
        <w:spacing w:after="0" w:line="240" w:lineRule="auto"/>
        <w:rPr>
          <w:rFonts w:ascii="Arial" w:hAnsi="Arial" w:cs="Arial"/>
          <w:color w:val="000000"/>
        </w:rPr>
      </w:pPr>
      <w:hyperlink r:id="rId10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C086C" w:rsidP="001D22B1">
      <w:pPr>
        <w:spacing w:after="0" w:line="240" w:lineRule="auto"/>
        <w:rPr>
          <w:rFonts w:ascii="Arial" w:hAnsi="Arial" w:cs="Arial"/>
          <w:color w:val="000000"/>
        </w:rPr>
      </w:pPr>
      <w:hyperlink r:id="rId10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C086C" w:rsidP="001D22B1">
      <w:pPr>
        <w:spacing w:after="0" w:line="240" w:lineRule="auto"/>
        <w:rPr>
          <w:rFonts w:ascii="Arial" w:hAnsi="Arial" w:cs="Arial"/>
          <w:color w:val="000000"/>
        </w:rPr>
      </w:pPr>
      <w:hyperlink r:id="rId10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C086C" w:rsidP="006F09DF">
      <w:pPr>
        <w:spacing w:after="0" w:line="240" w:lineRule="auto"/>
        <w:rPr>
          <w:rFonts w:ascii="Arial" w:hAnsi="Arial" w:cs="Arial"/>
          <w:color w:val="000000"/>
        </w:rPr>
      </w:pPr>
      <w:hyperlink r:id="rId10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C086C" w:rsidP="00255045">
      <w:pPr>
        <w:spacing w:after="0" w:line="240" w:lineRule="auto"/>
        <w:rPr>
          <w:rFonts w:ascii="Arial" w:hAnsi="Arial" w:cs="Arial"/>
          <w:color w:val="000000"/>
        </w:rPr>
      </w:pPr>
      <w:hyperlink r:id="rId10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C086C" w:rsidP="00447883">
      <w:pPr>
        <w:spacing w:after="0" w:line="240" w:lineRule="auto"/>
        <w:rPr>
          <w:rFonts w:ascii="Arial" w:hAnsi="Arial" w:cs="Arial"/>
          <w:color w:val="000000"/>
        </w:rPr>
      </w:pPr>
      <w:hyperlink r:id="rId11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4C086C" w:rsidP="00796014">
      <w:pPr>
        <w:spacing w:after="0" w:line="240" w:lineRule="auto"/>
        <w:rPr>
          <w:rFonts w:ascii="Arial" w:hAnsi="Arial" w:cs="Arial"/>
          <w:color w:val="000000"/>
        </w:rPr>
      </w:pPr>
      <w:hyperlink r:id="rId11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Default="00796014" w:rsidP="00F050DE">
      <w:pPr>
        <w:rPr>
          <w:rFonts w:ascii="Arial" w:hAnsi="Arial" w:cs="Arial"/>
          <w:b/>
          <w:bCs/>
          <w:color w:val="000000"/>
        </w:rPr>
      </w:pPr>
    </w:p>
    <w:p w:rsidR="007219A5" w:rsidRPr="00944685" w:rsidRDefault="004C086C" w:rsidP="007219A5">
      <w:pPr>
        <w:spacing w:after="0" w:line="240" w:lineRule="auto"/>
        <w:rPr>
          <w:rFonts w:ascii="Arial" w:hAnsi="Arial" w:cs="Arial"/>
          <w:color w:val="000000"/>
        </w:rPr>
      </w:pPr>
      <w:hyperlink r:id="rId112"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7219A5" w:rsidRDefault="007219A5" w:rsidP="00F050DE">
      <w:pPr>
        <w:rPr>
          <w:rFonts w:ascii="Arial" w:hAnsi="Arial" w:cs="Arial"/>
          <w:b/>
          <w:bCs/>
          <w:color w:val="000000"/>
        </w:rPr>
      </w:pPr>
    </w:p>
    <w:p w:rsidR="00F41393" w:rsidRPr="003965D8" w:rsidRDefault="004C086C" w:rsidP="00F41393">
      <w:pPr>
        <w:spacing w:after="0" w:line="240" w:lineRule="auto"/>
        <w:rPr>
          <w:rFonts w:ascii="Arial" w:hAnsi="Arial" w:cs="Arial"/>
          <w:color w:val="000000"/>
        </w:rPr>
      </w:pPr>
      <w:hyperlink r:id="rId113"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Pr="009049F9" w:rsidRDefault="00F41393"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FB0842" w:rsidRPr="00E8222F" w:rsidRDefault="004C086C" w:rsidP="003B0505">
      <w:pPr>
        <w:spacing w:after="0" w:line="240" w:lineRule="auto"/>
        <w:rPr>
          <w:rFonts w:ascii="Arial" w:eastAsia="Times New Roman" w:hAnsi="Arial" w:cs="Arial"/>
          <w:b/>
          <w:smallCaps/>
          <w:sz w:val="24"/>
          <w:szCs w:val="24"/>
        </w:rPr>
      </w:pPr>
      <w:hyperlink r:id="rId114" w:history="1">
        <w:r w:rsidR="00FB0842" w:rsidRPr="00E8222F">
          <w:rPr>
            <w:rStyle w:val="Hyperlink"/>
            <w:rFonts w:ascii="Arial" w:eastAsia="Times New Roman" w:hAnsi="Arial" w:cs="Arial"/>
            <w:b/>
            <w:smallCaps/>
            <w:sz w:val="24"/>
            <w:szCs w:val="24"/>
          </w:rPr>
          <w:t>Yost's request over charter-school data rigging might get board vote</w:t>
        </w:r>
      </w:hyperlink>
      <w:r w:rsidR="00FB0842" w:rsidRPr="00E8222F">
        <w:rPr>
          <w:rFonts w:ascii="Arial" w:eastAsia="Times New Roman" w:hAnsi="Arial" w:cs="Arial"/>
          <w:b/>
          <w:smallCaps/>
          <w:sz w:val="24"/>
          <w:szCs w:val="24"/>
        </w:rPr>
        <w:t xml:space="preserve"> Columbus Dispatch</w:t>
      </w:r>
    </w:p>
    <w:p w:rsidR="00E8222F" w:rsidRDefault="00E8222F" w:rsidP="003B0505">
      <w:pPr>
        <w:spacing w:after="0" w:line="240" w:lineRule="auto"/>
        <w:rPr>
          <w:rFonts w:ascii="Arial" w:hAnsi="Arial" w:cs="Arial"/>
          <w:color w:val="000000"/>
        </w:rPr>
      </w:pPr>
      <w:r w:rsidRPr="00E8222F">
        <w:rPr>
          <w:rFonts w:ascii="Arial" w:hAnsi="Arial" w:cs="Arial"/>
          <w:color w:val="000000"/>
        </w:rPr>
        <w:t>A divided State Board of Education is expected to debate giving state Auditor Dave Yost internal communication about the Department of Education’s rigging of charter-school evaluations.</w:t>
      </w:r>
    </w:p>
    <w:p w:rsidR="00170B1E" w:rsidRDefault="00170B1E" w:rsidP="003B0505">
      <w:pPr>
        <w:spacing w:after="0" w:line="240" w:lineRule="auto"/>
        <w:rPr>
          <w:rFonts w:ascii="Arial" w:hAnsi="Arial" w:cs="Arial"/>
          <w:color w:val="000000"/>
        </w:rPr>
      </w:pPr>
    </w:p>
    <w:p w:rsidR="00170B1E" w:rsidRDefault="004C086C" w:rsidP="003B0505">
      <w:pPr>
        <w:spacing w:after="0" w:line="240" w:lineRule="auto"/>
        <w:rPr>
          <w:rFonts w:ascii="Arial" w:eastAsia="Times New Roman" w:hAnsi="Arial" w:cs="Arial"/>
          <w:b/>
          <w:smallCaps/>
          <w:color w:val="000000"/>
          <w:sz w:val="24"/>
          <w:szCs w:val="24"/>
        </w:rPr>
      </w:pPr>
      <w:hyperlink r:id="rId115" w:history="1">
        <w:r w:rsidR="00170B1E">
          <w:rPr>
            <w:rStyle w:val="Hyperlink"/>
            <w:rFonts w:ascii="Arial" w:eastAsia="Times New Roman" w:hAnsi="Arial" w:cs="Arial"/>
            <w:b/>
            <w:smallCaps/>
            <w:sz w:val="24"/>
            <w:szCs w:val="24"/>
          </w:rPr>
          <w:t>School Board Debates Budget's New ESC Funding Tier; Reformers Defend Charter Grant</w:t>
        </w:r>
      </w:hyperlink>
      <w:r w:rsidR="00170B1E">
        <w:rPr>
          <w:rFonts w:ascii="Arial" w:eastAsia="Times New Roman" w:hAnsi="Arial" w:cs="Arial"/>
          <w:b/>
          <w:smallCaps/>
          <w:color w:val="000000"/>
          <w:sz w:val="24"/>
          <w:szCs w:val="24"/>
        </w:rPr>
        <w:t xml:space="preserve"> Hannah</w:t>
      </w:r>
    </w:p>
    <w:p w:rsidR="00D55A6A" w:rsidRPr="00D55A6A" w:rsidRDefault="00D55A6A" w:rsidP="003B0505">
      <w:pPr>
        <w:spacing w:after="0" w:line="240" w:lineRule="auto"/>
        <w:rPr>
          <w:rFonts w:ascii="Arial" w:eastAsia="Times New Roman" w:hAnsi="Arial" w:cs="Arial"/>
          <w:b/>
          <w:smallCaps/>
          <w:color w:val="000000"/>
        </w:rPr>
      </w:pPr>
      <w:r w:rsidRPr="00D55A6A">
        <w:rPr>
          <w:rFonts w:ascii="Arial" w:hAnsi="Arial" w:cs="Arial"/>
        </w:rPr>
        <w:t>Leaders at the State Board of Education and Ohio's educational service centers (ESC) are hoping the General Assembly will change or dump its recent enactment of a higher funding tier for ESCs designated as "high performing." Their complaint is that the statutory framework created in the budget reduces determination of who is high performing to a single metric -- FY16 cost savings.</w:t>
      </w:r>
    </w:p>
    <w:p w:rsidR="00170B1E" w:rsidRDefault="00170B1E" w:rsidP="003B0505">
      <w:pPr>
        <w:spacing w:after="0" w:line="240" w:lineRule="auto"/>
        <w:rPr>
          <w:rFonts w:ascii="Arial" w:eastAsia="Times New Roman" w:hAnsi="Arial" w:cs="Arial"/>
          <w:b/>
          <w:smallCaps/>
          <w:color w:val="000000"/>
          <w:sz w:val="24"/>
          <w:szCs w:val="24"/>
        </w:rPr>
      </w:pPr>
    </w:p>
    <w:p w:rsidR="00C40FBB" w:rsidRDefault="004C086C" w:rsidP="003B0505">
      <w:pPr>
        <w:spacing w:after="0" w:line="240" w:lineRule="auto"/>
        <w:rPr>
          <w:rFonts w:ascii="Arial" w:eastAsia="Times New Roman" w:hAnsi="Arial" w:cs="Arial"/>
          <w:b/>
          <w:smallCaps/>
          <w:color w:val="000000"/>
          <w:sz w:val="24"/>
          <w:szCs w:val="24"/>
        </w:rPr>
      </w:pPr>
      <w:hyperlink r:id="rId116" w:history="1">
        <w:r w:rsidR="00C40FBB">
          <w:rPr>
            <w:rStyle w:val="Hyperlink"/>
            <w:rFonts w:ascii="Arial" w:eastAsia="Times New Roman" w:hAnsi="Arial" w:cs="Arial"/>
            <w:b/>
            <w:smallCaps/>
            <w:sz w:val="24"/>
            <w:szCs w:val="24"/>
          </w:rPr>
          <w:t>School board asks appeals court for injunction</w:t>
        </w:r>
      </w:hyperlink>
      <w:r w:rsidR="00C40FBB">
        <w:rPr>
          <w:rFonts w:ascii="Arial" w:eastAsia="Times New Roman" w:hAnsi="Arial" w:cs="Arial"/>
          <w:b/>
          <w:smallCaps/>
          <w:color w:val="000000"/>
          <w:sz w:val="24"/>
          <w:szCs w:val="24"/>
        </w:rPr>
        <w:t xml:space="preserve"> Youngstown Vindicator</w:t>
      </w:r>
    </w:p>
    <w:p w:rsidR="00240834" w:rsidRDefault="00240834" w:rsidP="003B0505">
      <w:pPr>
        <w:spacing w:after="0" w:line="240" w:lineRule="auto"/>
        <w:rPr>
          <w:rFonts w:ascii="Arial" w:eastAsia="Times New Roman" w:hAnsi="Arial" w:cs="Arial"/>
          <w:b/>
          <w:smallCaps/>
          <w:color w:val="000000"/>
          <w:sz w:val="24"/>
          <w:szCs w:val="24"/>
        </w:rPr>
      </w:pPr>
      <w:r>
        <w:rPr>
          <w:rFonts w:ascii="Arial" w:hAnsi="Arial" w:cs="Arial"/>
          <w:lang w:val="en"/>
        </w:rPr>
        <w:t xml:space="preserve">The city school board and its employee unions again are asking a court to prevent the Youngstown Plan from taking effect. And legal bills for the battle to retain local control of the schools are starting to mount. A day after a Franklin County Common Pleas Court judge rejected a motion for a preliminary injunction, attorneys for the school board, the teachers’ and classified employees’ unions and the state teachers’ union asked the Franklin County Appeals Court to grant it while the case is appealed. </w:t>
      </w:r>
    </w:p>
    <w:p w:rsidR="00C40FBB" w:rsidRDefault="00C40FBB" w:rsidP="003B0505">
      <w:pPr>
        <w:spacing w:after="0" w:line="240" w:lineRule="auto"/>
        <w:rPr>
          <w:rFonts w:ascii="Arial" w:eastAsia="Times New Roman" w:hAnsi="Arial" w:cs="Arial"/>
          <w:b/>
          <w:smallCaps/>
          <w:color w:val="000000"/>
          <w:sz w:val="24"/>
          <w:szCs w:val="24"/>
        </w:rPr>
      </w:pPr>
    </w:p>
    <w:p w:rsidR="00047D2A" w:rsidRDefault="004C086C" w:rsidP="003B0505">
      <w:pPr>
        <w:spacing w:after="0" w:line="240" w:lineRule="auto"/>
        <w:rPr>
          <w:rFonts w:ascii="Arial" w:eastAsia="Times New Roman" w:hAnsi="Arial" w:cs="Arial"/>
          <w:b/>
          <w:smallCaps/>
          <w:color w:val="000000"/>
          <w:sz w:val="24"/>
          <w:szCs w:val="24"/>
        </w:rPr>
      </w:pPr>
      <w:hyperlink r:id="rId117" w:history="1">
        <w:r w:rsidR="00047D2A">
          <w:rPr>
            <w:rStyle w:val="Hyperlink"/>
            <w:rFonts w:ascii="Arial" w:eastAsia="Times New Roman" w:hAnsi="Arial" w:cs="Arial"/>
            <w:b/>
            <w:smallCaps/>
            <w:sz w:val="24"/>
            <w:szCs w:val="24"/>
          </w:rPr>
          <w:t>Brown, Ryan Outline Charter School Reforms in Congress</w:t>
        </w:r>
      </w:hyperlink>
      <w:r w:rsidR="00047D2A">
        <w:rPr>
          <w:rFonts w:ascii="Arial" w:eastAsia="Times New Roman" w:hAnsi="Arial" w:cs="Arial"/>
          <w:b/>
          <w:smallCaps/>
          <w:color w:val="000000"/>
          <w:sz w:val="24"/>
          <w:szCs w:val="24"/>
        </w:rPr>
        <w:t xml:space="preserve"> Hannah</w:t>
      </w:r>
    </w:p>
    <w:p w:rsidR="00991030" w:rsidRPr="00A6661B" w:rsidRDefault="00A6661B" w:rsidP="00A6661B">
      <w:pPr>
        <w:spacing w:after="0" w:line="240" w:lineRule="auto"/>
        <w:rPr>
          <w:rFonts w:ascii="Arial" w:hAnsi="Arial" w:cs="Arial"/>
          <w:b/>
          <w:smallCaps/>
        </w:rPr>
      </w:pPr>
      <w:r w:rsidRPr="00A6661B">
        <w:rPr>
          <w:rFonts w:ascii="Arial" w:hAnsi="Arial" w:cs="Arial"/>
        </w:rPr>
        <w:t xml:space="preserve">U.S. Sen. Sherrod Brown (D-OH) and U.S. Rep. Tim Ryan (D-Niles) announced Wednesday that they both have introduced legislation aiming to increase accountability, transparency and community involvement in charter schools across the country. Earlier this year, Brown introduced legislation called the Charter School Accountability Act, which includes some provisions that passed in a separate bill in the U.S. Senate. Ryan said he introduced a companion bill to the Charter School Accountability Act in the U.S. House of Representatives on Wednesday. </w:t>
      </w:r>
      <w:r w:rsidRPr="00A6661B">
        <w:rPr>
          <w:rFonts w:ascii="Arial" w:hAnsi="Arial" w:cs="Arial"/>
        </w:rPr>
        <w:br/>
      </w:r>
      <w:r w:rsidRPr="00A6661B">
        <w:rPr>
          <w:rFonts w:ascii="Arial" w:hAnsi="Arial" w:cs="Arial"/>
        </w:rPr>
        <w:br/>
      </w:r>
    </w:p>
    <w:p w:rsidR="004027C7" w:rsidRDefault="004027C7"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4027C7" w:rsidRDefault="004027C7" w:rsidP="006856A1">
      <w:pPr>
        <w:shd w:val="clear" w:color="auto" w:fill="FFFFFF"/>
        <w:spacing w:after="0" w:line="240" w:lineRule="auto"/>
        <w:jc w:val="center"/>
        <w:rPr>
          <w:rFonts w:ascii="Arial" w:hAnsi="Arial" w:cs="Arial"/>
          <w:b/>
          <w:smallCaps/>
          <w:sz w:val="28"/>
          <w:szCs w:val="28"/>
        </w:rPr>
      </w:pPr>
    </w:p>
    <w:p w:rsidR="004027C7" w:rsidRDefault="004C086C" w:rsidP="004027C7">
      <w:pPr>
        <w:shd w:val="clear" w:color="auto" w:fill="FFFFFF"/>
        <w:spacing w:after="0" w:line="240" w:lineRule="auto"/>
        <w:rPr>
          <w:rFonts w:ascii="Arial" w:hAnsi="Arial" w:cs="Arial"/>
          <w:b/>
          <w:smallCaps/>
          <w:sz w:val="24"/>
          <w:szCs w:val="24"/>
        </w:rPr>
      </w:pPr>
      <w:hyperlink r:id="rId118" w:history="1">
        <w:r w:rsidR="004027C7">
          <w:rPr>
            <w:rStyle w:val="Hyperlink"/>
            <w:rFonts w:ascii="Arial" w:hAnsi="Arial" w:cs="Arial"/>
            <w:b/>
            <w:smallCaps/>
            <w:sz w:val="24"/>
            <w:szCs w:val="24"/>
          </w:rPr>
          <w:t>States Fall Short on Teaching Financial Literacy</w:t>
        </w:r>
      </w:hyperlink>
      <w:r w:rsidR="004027C7">
        <w:rPr>
          <w:rFonts w:ascii="Arial" w:hAnsi="Arial" w:cs="Arial"/>
          <w:b/>
          <w:smallCaps/>
          <w:sz w:val="24"/>
          <w:szCs w:val="24"/>
        </w:rPr>
        <w:t xml:space="preserve"> Education Week</w:t>
      </w:r>
    </w:p>
    <w:p w:rsidR="006666AB" w:rsidRPr="006666AB" w:rsidRDefault="006666AB" w:rsidP="006666AB">
      <w:pPr>
        <w:spacing w:after="0" w:line="240" w:lineRule="auto"/>
        <w:rPr>
          <w:rFonts w:ascii="Arial" w:hAnsi="Arial" w:cs="Arial"/>
          <w:lang w:val="en"/>
        </w:rPr>
      </w:pPr>
      <w:r w:rsidRPr="006666AB">
        <w:rPr>
          <w:rFonts w:ascii="Arial" w:hAnsi="Arial" w:cs="Arial"/>
          <w:lang w:val="en"/>
        </w:rPr>
        <w:t>One state has gone above and beyond all others in its efforts to ensure high school students learn financial literacy, according to a new report—and that's Utah. In its second study of financial literacy education requirements across the states, Champlain College's Center for Financial Literacy gave five states an A grade, with the Beehive State topping that list.</w:t>
      </w:r>
    </w:p>
    <w:p w:rsidR="006666AB" w:rsidRDefault="006666AB" w:rsidP="004027C7">
      <w:pPr>
        <w:shd w:val="clear" w:color="auto" w:fill="FFFFFF"/>
        <w:spacing w:after="0" w:line="240" w:lineRule="auto"/>
        <w:rPr>
          <w:rFonts w:ascii="Arial" w:hAnsi="Arial" w:cs="Arial"/>
          <w:b/>
          <w:smallCaps/>
          <w:sz w:val="24"/>
          <w:szCs w:val="24"/>
        </w:rPr>
      </w:pPr>
    </w:p>
    <w:p w:rsidR="004027C7" w:rsidRPr="004027C7" w:rsidRDefault="004027C7" w:rsidP="004027C7">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9451E" w:rsidRDefault="00D9451E" w:rsidP="00D9451E">
      <w:pPr>
        <w:shd w:val="clear" w:color="auto" w:fill="FFFFFF"/>
        <w:spacing w:after="0" w:line="240" w:lineRule="auto"/>
        <w:rPr>
          <w:rFonts w:ascii="Arial" w:hAnsi="Arial" w:cs="Arial"/>
          <w:b/>
          <w:smallCaps/>
          <w:sz w:val="24"/>
          <w:szCs w:val="24"/>
        </w:rPr>
      </w:pPr>
    </w:p>
    <w:p w:rsidR="00D9451E" w:rsidRDefault="004C086C" w:rsidP="00D9451E">
      <w:pPr>
        <w:shd w:val="clear" w:color="auto" w:fill="FFFFFF"/>
        <w:spacing w:after="0" w:line="240" w:lineRule="auto"/>
        <w:rPr>
          <w:rFonts w:ascii="Arial" w:hAnsi="Arial" w:cs="Arial"/>
          <w:b/>
          <w:smallCaps/>
          <w:sz w:val="24"/>
          <w:szCs w:val="24"/>
        </w:rPr>
      </w:pPr>
      <w:hyperlink r:id="rId119" w:history="1">
        <w:r w:rsidR="00EE723B">
          <w:rPr>
            <w:rStyle w:val="Hyperlink"/>
            <w:rFonts w:ascii="Arial" w:hAnsi="Arial" w:cs="Arial"/>
            <w:b/>
            <w:smallCaps/>
            <w:sz w:val="24"/>
            <w:szCs w:val="24"/>
          </w:rPr>
          <w:t>US education levels ‘stagnating’ owing to poor record on minorities</w:t>
        </w:r>
      </w:hyperlink>
      <w:r w:rsidR="00EE723B">
        <w:rPr>
          <w:rFonts w:ascii="Arial" w:hAnsi="Arial" w:cs="Arial"/>
          <w:b/>
          <w:smallCaps/>
          <w:sz w:val="24"/>
          <w:szCs w:val="24"/>
        </w:rPr>
        <w:t xml:space="preserve"> Times Higher Education</w:t>
      </w:r>
    </w:p>
    <w:p w:rsidR="00B36A32" w:rsidRPr="00B36A32" w:rsidRDefault="00B36A32" w:rsidP="00B21327">
      <w:pPr>
        <w:spacing w:after="0" w:line="240" w:lineRule="auto"/>
        <w:rPr>
          <w:rFonts w:ascii="Arial" w:eastAsia="Times New Roman" w:hAnsi="Arial" w:cs="Arial"/>
          <w:color w:val="000000"/>
          <w:lang w:val="en"/>
        </w:rPr>
      </w:pPr>
      <w:r w:rsidRPr="00B36A32">
        <w:rPr>
          <w:rFonts w:ascii="Arial" w:eastAsia="Times New Roman" w:hAnsi="Arial" w:cs="Arial"/>
          <w:color w:val="000000"/>
          <w:lang w:val="en"/>
        </w:rPr>
        <w:t>US universities’ failure to connect with ethnic minority students has led to a “stagnation” of education levels in the country, the head of a leading liberal arts college has warned.</w:t>
      </w:r>
      <w:r w:rsidRPr="00B21327">
        <w:rPr>
          <w:rFonts w:ascii="Arial" w:eastAsia="Times New Roman" w:hAnsi="Arial" w:cs="Arial"/>
          <w:color w:val="000000"/>
          <w:lang w:val="en"/>
        </w:rPr>
        <w:t xml:space="preserve"> </w:t>
      </w:r>
      <w:r w:rsidRPr="00B36A32">
        <w:rPr>
          <w:rFonts w:ascii="Arial" w:eastAsia="Times New Roman" w:hAnsi="Arial" w:cs="Arial"/>
          <w:color w:val="000000"/>
          <w:lang w:val="en"/>
        </w:rPr>
        <w:t>Catharine Bond Hill, president of Vassar College, in New York State, said that many countries had overtaken the US on university participation rates, in part because its academy had done a poor job of enrolling students from the fastest-growing minority group, Hispanics.</w:t>
      </w:r>
      <w:r w:rsidRPr="00B21327">
        <w:rPr>
          <w:rFonts w:ascii="Arial" w:eastAsia="Times New Roman" w:hAnsi="Arial" w:cs="Arial"/>
          <w:color w:val="000000"/>
          <w:lang w:val="en"/>
        </w:rPr>
        <w:t xml:space="preserve"> </w:t>
      </w:r>
      <w:r w:rsidRPr="00B36A32">
        <w:rPr>
          <w:rFonts w:ascii="Arial" w:eastAsia="Times New Roman" w:hAnsi="Arial" w:cs="Arial"/>
          <w:color w:val="000000"/>
          <w:lang w:val="en"/>
        </w:rPr>
        <w:t>“Twenty-five years ago, we were top in the world [for participation] – now we are not even in the top 10; we’re at number 12,” said Professor Hill, a former World Bank economist.</w:t>
      </w:r>
      <w:r w:rsidRPr="00B21327">
        <w:rPr>
          <w:rFonts w:ascii="Arial" w:eastAsia="Times New Roman" w:hAnsi="Arial" w:cs="Arial"/>
          <w:color w:val="000000"/>
          <w:lang w:val="en"/>
        </w:rPr>
        <w:t xml:space="preserve"> </w:t>
      </w:r>
      <w:r w:rsidRPr="00B36A32">
        <w:rPr>
          <w:rFonts w:ascii="Arial" w:eastAsia="Times New Roman" w:hAnsi="Arial" w:cs="Arial"/>
          <w:color w:val="000000"/>
          <w:lang w:val="en"/>
        </w:rPr>
        <w:t xml:space="preserve">“We are backsliding in </w:t>
      </w:r>
      <w:r w:rsidRPr="00B36A32">
        <w:rPr>
          <w:rFonts w:ascii="Arial" w:eastAsia="Times New Roman" w:hAnsi="Arial" w:cs="Arial"/>
          <w:color w:val="000000"/>
          <w:lang w:val="en"/>
        </w:rPr>
        <w:lastRenderedPageBreak/>
        <w:t>enrolling young people to achieve higher education degrees – our educational attainment levels are stagnating,” she added.</w:t>
      </w:r>
    </w:p>
    <w:p w:rsidR="00B36A32" w:rsidRDefault="00B36A32" w:rsidP="00D9451E">
      <w:pPr>
        <w:shd w:val="clear" w:color="auto" w:fill="FFFFFF"/>
        <w:spacing w:after="0" w:line="240" w:lineRule="auto"/>
        <w:rPr>
          <w:rFonts w:ascii="Arial" w:hAnsi="Arial" w:cs="Arial"/>
          <w:b/>
          <w:smallCaps/>
          <w:sz w:val="24"/>
          <w:szCs w:val="24"/>
        </w:rPr>
      </w:pPr>
    </w:p>
    <w:p w:rsidR="0014410E" w:rsidRDefault="004C086C" w:rsidP="00D9451E">
      <w:pPr>
        <w:shd w:val="clear" w:color="auto" w:fill="FFFFFF"/>
        <w:spacing w:after="0" w:line="240" w:lineRule="auto"/>
        <w:rPr>
          <w:rFonts w:ascii="Arial" w:hAnsi="Arial" w:cs="Arial"/>
          <w:b/>
          <w:smallCaps/>
          <w:sz w:val="24"/>
          <w:szCs w:val="24"/>
        </w:rPr>
      </w:pPr>
      <w:hyperlink r:id="rId120" w:history="1">
        <w:r w:rsidR="0014410E">
          <w:rPr>
            <w:rStyle w:val="Hyperlink"/>
            <w:rFonts w:ascii="Arial" w:hAnsi="Arial" w:cs="Arial"/>
            <w:b/>
            <w:smallCaps/>
            <w:sz w:val="24"/>
            <w:szCs w:val="24"/>
          </w:rPr>
          <w:t>Administration Launches Statewide Campus Initiative against Sexual Violence</w:t>
        </w:r>
      </w:hyperlink>
      <w:r w:rsidR="0014410E">
        <w:rPr>
          <w:rFonts w:ascii="Arial" w:hAnsi="Arial" w:cs="Arial"/>
          <w:b/>
          <w:smallCaps/>
          <w:sz w:val="24"/>
          <w:szCs w:val="24"/>
        </w:rPr>
        <w:t xml:space="preserve"> Hannah</w:t>
      </w:r>
    </w:p>
    <w:p w:rsidR="0014410E" w:rsidRPr="0014410E" w:rsidRDefault="0014410E" w:rsidP="00D9451E">
      <w:pPr>
        <w:shd w:val="clear" w:color="auto" w:fill="FFFFFF"/>
        <w:spacing w:after="0" w:line="240" w:lineRule="auto"/>
        <w:rPr>
          <w:rFonts w:ascii="Arial" w:hAnsi="Arial" w:cs="Arial"/>
          <w:b/>
          <w:smallCaps/>
        </w:rPr>
      </w:pPr>
      <w:r w:rsidRPr="0014410E">
        <w:rPr>
          <w:rFonts w:ascii="Arial" w:hAnsi="Arial" w:cs="Arial"/>
        </w:rPr>
        <w:t xml:space="preserve">The Kasich administration announced a cabinet-level initiative Tuesday to address the growing problem of sexual assault on Ohio’s college campuses, a collaboration among the University System of Ohio, private institutions and rape prevention groups around the state. Chancellor John Carey of the Ohio </w:t>
      </w:r>
      <w:r w:rsidRPr="0014410E">
        <w:rPr>
          <w:rFonts w:ascii="Arial" w:hAnsi="Arial" w:cs="Arial"/>
          <w:color w:val="000000"/>
        </w:rPr>
        <w:t>Department</w:t>
      </w:r>
      <w:r w:rsidRPr="0014410E">
        <w:rPr>
          <w:rFonts w:ascii="Arial" w:hAnsi="Arial" w:cs="Arial"/>
        </w:rPr>
        <w:t xml:space="preserve"> of Higher Education (ODHE) gathered in the Statehouse cabinet room with three university presidents to announce the measure, “Changing Campus Culture: Preventing and Responding to Sexual Violence.”</w:t>
      </w:r>
    </w:p>
    <w:p w:rsidR="0014410E" w:rsidRPr="00D9451E" w:rsidRDefault="0014410E" w:rsidP="00D9451E">
      <w:pPr>
        <w:shd w:val="clear" w:color="auto" w:fill="FFFFFF"/>
        <w:spacing w:after="0" w:line="240" w:lineRule="auto"/>
        <w:rPr>
          <w:rFonts w:ascii="Arial" w:hAnsi="Arial" w:cs="Arial"/>
          <w:b/>
          <w:smallCaps/>
          <w:sz w:val="24"/>
          <w:szCs w:val="24"/>
        </w:rPr>
      </w:pPr>
    </w:p>
    <w:p w:rsidR="00673C57" w:rsidRDefault="004C086C" w:rsidP="00D17FFA">
      <w:pPr>
        <w:spacing w:after="0" w:line="240" w:lineRule="auto"/>
        <w:rPr>
          <w:rFonts w:ascii="Arial" w:hAnsi="Arial" w:cs="Arial"/>
          <w:b/>
          <w:smallCaps/>
          <w:sz w:val="24"/>
          <w:szCs w:val="24"/>
        </w:rPr>
      </w:pPr>
      <w:hyperlink r:id="rId121" w:history="1">
        <w:r w:rsidR="0014410E">
          <w:rPr>
            <w:rStyle w:val="Hyperlink"/>
            <w:rFonts w:ascii="Arial" w:hAnsi="Arial" w:cs="Arial"/>
            <w:b/>
            <w:smallCaps/>
            <w:sz w:val="24"/>
            <w:szCs w:val="24"/>
          </w:rPr>
          <w:t>How Community Colleges Changed the Whole Idea of Education in America</w:t>
        </w:r>
      </w:hyperlink>
      <w:r w:rsidR="0014410E">
        <w:rPr>
          <w:rFonts w:ascii="Arial" w:hAnsi="Arial" w:cs="Arial"/>
          <w:b/>
          <w:smallCaps/>
          <w:sz w:val="24"/>
          <w:szCs w:val="24"/>
        </w:rPr>
        <w:t xml:space="preserve"> Time</w:t>
      </w:r>
    </w:p>
    <w:p w:rsidR="00F81E25" w:rsidRPr="00F81E25" w:rsidRDefault="00F81E25" w:rsidP="00D17FFA">
      <w:pPr>
        <w:spacing w:after="0" w:line="240" w:lineRule="auto"/>
        <w:rPr>
          <w:rFonts w:ascii="Arial" w:hAnsi="Arial" w:cs="Arial"/>
          <w:b/>
          <w:smallCaps/>
          <w:color w:val="000000"/>
          <w:sz w:val="24"/>
          <w:szCs w:val="24"/>
        </w:rPr>
      </w:pPr>
      <w:r w:rsidRPr="00F81E25">
        <w:rPr>
          <w:rFonts w:ascii="Arial" w:hAnsi="Arial" w:cs="Arial"/>
          <w:color w:val="000000"/>
        </w:rPr>
        <w:t>In January of 2015, President Obama unveiled his “American College Promise” program – a plan to make two years of community college education available free of charge to “everyone who’s willing to work for it.” In offering the proposal, the president did not just venture a partial solution to the student debt crisis. He joined a growing community of thinkers who see the community college as central to solving a wide variety of problems in higher education, from cost and inclusivity to career-preparedness and community engagement.</w:t>
      </w:r>
    </w:p>
    <w:p w:rsidR="0014410E" w:rsidRDefault="0014410E" w:rsidP="00D17FFA">
      <w:pPr>
        <w:spacing w:after="0" w:line="240" w:lineRule="auto"/>
        <w:rPr>
          <w:rFonts w:ascii="Arial" w:hAnsi="Arial" w:cs="Arial"/>
          <w:b/>
          <w:smallCaps/>
          <w:sz w:val="24"/>
          <w:szCs w:val="24"/>
        </w:rPr>
      </w:pPr>
    </w:p>
    <w:p w:rsidR="005E2F39" w:rsidRDefault="004C086C" w:rsidP="00D17FFA">
      <w:pPr>
        <w:spacing w:after="0" w:line="240" w:lineRule="auto"/>
        <w:rPr>
          <w:rFonts w:ascii="Arial" w:hAnsi="Arial" w:cs="Arial"/>
          <w:b/>
          <w:smallCaps/>
          <w:sz w:val="24"/>
          <w:szCs w:val="24"/>
        </w:rPr>
      </w:pPr>
      <w:hyperlink r:id="rId122" w:history="1">
        <w:r w:rsidR="005E2F39">
          <w:rPr>
            <w:rStyle w:val="Hyperlink"/>
            <w:rFonts w:ascii="Arial" w:hAnsi="Arial" w:cs="Arial"/>
            <w:b/>
            <w:smallCaps/>
            <w:sz w:val="24"/>
            <w:szCs w:val="24"/>
          </w:rPr>
          <w:t>U.S. Graduation Rates on the Rise</w:t>
        </w:r>
      </w:hyperlink>
      <w:r w:rsidR="005E2F39">
        <w:rPr>
          <w:rFonts w:ascii="Arial" w:hAnsi="Arial" w:cs="Arial"/>
          <w:b/>
          <w:smallCaps/>
          <w:sz w:val="24"/>
          <w:szCs w:val="24"/>
        </w:rPr>
        <w:t xml:space="preserve"> US News &amp; World Report</w:t>
      </w:r>
    </w:p>
    <w:p w:rsidR="002758DB" w:rsidRPr="002758DB" w:rsidRDefault="002758DB" w:rsidP="002758DB">
      <w:pPr>
        <w:shd w:val="clear" w:color="auto" w:fill="FFFFFF"/>
        <w:spacing w:after="0" w:line="240" w:lineRule="auto"/>
        <w:rPr>
          <w:rFonts w:ascii="Arial" w:eastAsia="Times New Roman" w:hAnsi="Arial" w:cs="Arial"/>
          <w:color w:val="000000"/>
          <w:lang w:val="en"/>
        </w:rPr>
      </w:pPr>
      <w:r w:rsidRPr="002758DB">
        <w:rPr>
          <w:rFonts w:ascii="Arial" w:eastAsia="Times New Roman" w:hAnsi="Arial" w:cs="Arial"/>
          <w:color w:val="000000"/>
          <w:lang w:val="en"/>
        </w:rPr>
        <w:t>High school graduation rates in the U.S. are again expected to rise. Preliminary graduation rate data from the National Center for Education Statistics show that the vast majority of states, 36 total, saw increases in overall graduation rates during the 2013-2014 school year.  “The fact that graduation rates are up – something is different out there," U.S. Secretary of Education Arne Duncan said Monday. "There is something in the water. These preliminary numbers give me hope that it will continue to get better.”</w:t>
      </w:r>
    </w:p>
    <w:p w:rsidR="002758DB" w:rsidRDefault="002758DB" w:rsidP="00D17FFA">
      <w:pPr>
        <w:spacing w:after="0" w:line="240" w:lineRule="auto"/>
        <w:rPr>
          <w:rFonts w:ascii="Arial" w:hAnsi="Arial" w:cs="Arial"/>
          <w:b/>
          <w:smallCaps/>
          <w:sz w:val="24"/>
          <w:szCs w:val="24"/>
        </w:rPr>
      </w:pPr>
    </w:p>
    <w:p w:rsidR="005E2F39" w:rsidRDefault="005E2F3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85890" w:rsidRDefault="00085890" w:rsidP="0004179A">
      <w:pPr>
        <w:spacing w:after="0" w:line="240" w:lineRule="auto"/>
        <w:rPr>
          <w:rFonts w:ascii="Arial" w:hAnsi="Arial" w:cs="Arial"/>
          <w:b/>
          <w:i/>
          <w:smallCaps/>
          <w:sz w:val="24"/>
          <w:szCs w:val="24"/>
        </w:rPr>
      </w:pPr>
    </w:p>
    <w:p w:rsidR="001057F2" w:rsidRPr="001057F2" w:rsidRDefault="004C086C" w:rsidP="00F0622C">
      <w:pPr>
        <w:spacing w:line="240" w:lineRule="auto"/>
        <w:rPr>
          <w:rFonts w:ascii="Arial" w:hAnsi="Arial" w:cs="Arial"/>
          <w:b/>
          <w:smallCaps/>
          <w:sz w:val="24"/>
          <w:szCs w:val="24"/>
        </w:rPr>
      </w:pPr>
      <w:hyperlink r:id="rId123" w:history="1">
        <w:r w:rsidR="001057F2">
          <w:rPr>
            <w:rStyle w:val="Hyperlink"/>
            <w:rFonts w:ascii="Arial" w:hAnsi="Arial" w:cs="Arial"/>
            <w:b/>
            <w:smallCaps/>
            <w:sz w:val="24"/>
            <w:szCs w:val="24"/>
          </w:rPr>
          <w:t>Richmond Heights Schools celebrate opening of new technology hub in high school building</w:t>
        </w:r>
      </w:hyperlink>
      <w:r w:rsidR="001057F2">
        <w:rPr>
          <w:rFonts w:ascii="Arial" w:hAnsi="Arial" w:cs="Arial"/>
          <w:b/>
          <w:smallCaps/>
          <w:sz w:val="24"/>
          <w:szCs w:val="24"/>
        </w:rPr>
        <w:t xml:space="preserve"> Sun News</w:t>
      </w:r>
    </w:p>
    <w:p w:rsidR="000A0D85" w:rsidRPr="000A0D85" w:rsidRDefault="004C086C" w:rsidP="00F0622C">
      <w:pPr>
        <w:spacing w:line="240" w:lineRule="auto"/>
        <w:rPr>
          <w:rFonts w:ascii="Arial" w:hAnsi="Arial" w:cs="Arial"/>
          <w:b/>
          <w:smallCaps/>
          <w:sz w:val="24"/>
          <w:szCs w:val="24"/>
        </w:rPr>
      </w:pPr>
      <w:hyperlink r:id="rId124" w:history="1">
        <w:r w:rsidR="00F70DB2">
          <w:rPr>
            <w:rStyle w:val="Hyperlink"/>
            <w:rFonts w:ascii="Arial" w:hAnsi="Arial" w:cs="Arial"/>
            <w:b/>
            <w:smallCaps/>
            <w:sz w:val="24"/>
            <w:szCs w:val="24"/>
          </w:rPr>
          <w:t>Westlake schools to pay superintendent search firm up to $17,500</w:t>
        </w:r>
      </w:hyperlink>
      <w:r w:rsidR="00F70DB2">
        <w:rPr>
          <w:rFonts w:ascii="Arial" w:hAnsi="Arial" w:cs="Arial"/>
          <w:b/>
          <w:smallCaps/>
          <w:sz w:val="24"/>
          <w:szCs w:val="24"/>
        </w:rPr>
        <w:t xml:space="preserve"> Northeast Ohio Media Group</w:t>
      </w: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8013E" w:rsidRDefault="0058013E" w:rsidP="00872CC4">
      <w:pPr>
        <w:spacing w:after="0" w:line="240" w:lineRule="auto"/>
        <w:rPr>
          <w:rFonts w:ascii="Arial" w:hAnsi="Arial" w:cs="Arial"/>
          <w:b/>
          <w:i/>
          <w:smallCaps/>
          <w:sz w:val="24"/>
          <w:szCs w:val="24"/>
        </w:rPr>
      </w:pPr>
    </w:p>
    <w:p w:rsidR="0058013E" w:rsidRPr="0058013E" w:rsidRDefault="004C086C" w:rsidP="00872CC4">
      <w:pPr>
        <w:spacing w:after="0" w:line="240" w:lineRule="auto"/>
        <w:rPr>
          <w:rFonts w:ascii="Arial" w:hAnsi="Arial" w:cs="Arial"/>
          <w:b/>
          <w:smallCaps/>
          <w:sz w:val="24"/>
          <w:szCs w:val="24"/>
        </w:rPr>
      </w:pPr>
      <w:hyperlink r:id="rId125" w:history="1">
        <w:r w:rsidR="0058013E">
          <w:rPr>
            <w:rStyle w:val="Hyperlink"/>
            <w:rFonts w:ascii="Arial" w:hAnsi="Arial" w:cs="Arial"/>
            <w:b/>
            <w:smallCaps/>
            <w:sz w:val="24"/>
            <w:szCs w:val="24"/>
          </w:rPr>
          <w:t>High Schools That Work asks S-SL to pilot Elementary Schools That Work program</w:t>
        </w:r>
      </w:hyperlink>
      <w:r w:rsidR="0058013E">
        <w:rPr>
          <w:rFonts w:ascii="Arial" w:hAnsi="Arial" w:cs="Arial"/>
          <w:b/>
          <w:smallCaps/>
          <w:sz w:val="24"/>
          <w:szCs w:val="24"/>
        </w:rPr>
        <w:t xml:space="preserve"> North Ridgeville Press</w:t>
      </w:r>
    </w:p>
    <w:p w:rsidR="0091308A" w:rsidRDefault="0091308A" w:rsidP="00872CC4">
      <w:pPr>
        <w:spacing w:after="0" w:line="240" w:lineRule="auto"/>
        <w:rPr>
          <w:rFonts w:ascii="Arial" w:hAnsi="Arial" w:cs="Arial"/>
          <w:b/>
          <w:i/>
          <w:smallCaps/>
          <w:sz w:val="24"/>
          <w:szCs w:val="24"/>
        </w:rPr>
      </w:pPr>
    </w:p>
    <w:p w:rsidR="00006859" w:rsidRDefault="00006859"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06859" w:rsidRDefault="00006859" w:rsidP="00872CC4">
      <w:pPr>
        <w:spacing w:after="0" w:line="240" w:lineRule="auto"/>
        <w:rPr>
          <w:rFonts w:ascii="Arial" w:hAnsi="Arial" w:cs="Arial"/>
          <w:b/>
          <w:i/>
          <w:smallCaps/>
          <w:sz w:val="24"/>
          <w:szCs w:val="24"/>
        </w:rPr>
      </w:pPr>
    </w:p>
    <w:p w:rsidR="00006859" w:rsidRPr="00006859" w:rsidRDefault="004C086C" w:rsidP="00872CC4">
      <w:pPr>
        <w:spacing w:after="0" w:line="240" w:lineRule="auto"/>
        <w:rPr>
          <w:rFonts w:ascii="Arial" w:hAnsi="Arial" w:cs="Arial"/>
          <w:b/>
          <w:smallCaps/>
          <w:sz w:val="24"/>
          <w:szCs w:val="24"/>
        </w:rPr>
      </w:pPr>
      <w:hyperlink r:id="rId126" w:history="1">
        <w:r w:rsidR="00006859">
          <w:rPr>
            <w:rStyle w:val="Hyperlink"/>
            <w:rFonts w:ascii="Arial" w:hAnsi="Arial" w:cs="Arial"/>
            <w:b/>
            <w:smallCaps/>
            <w:sz w:val="24"/>
            <w:szCs w:val="24"/>
          </w:rPr>
          <w:t>Highland school board OKs five-year fiscal forecast</w:t>
        </w:r>
      </w:hyperlink>
      <w:r w:rsidR="00006859">
        <w:rPr>
          <w:rFonts w:ascii="Arial" w:hAnsi="Arial" w:cs="Arial"/>
          <w:b/>
          <w:smallCaps/>
          <w:sz w:val="24"/>
          <w:szCs w:val="24"/>
        </w:rPr>
        <w:t xml:space="preserve"> Akron Leader Publications</w:t>
      </w:r>
    </w:p>
    <w:p w:rsidR="00006859" w:rsidRDefault="00006859" w:rsidP="00872CC4">
      <w:pPr>
        <w:spacing w:after="0" w:line="240" w:lineRule="auto"/>
        <w:rPr>
          <w:rFonts w:ascii="Arial" w:hAnsi="Arial" w:cs="Arial"/>
          <w:b/>
          <w:i/>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8" r:link="rId12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1" r:link="rId13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3"/>
      <w:footerReference w:type="default" r:id="rId13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450"/>
    <w:rsid w:val="001476D4"/>
    <w:rsid w:val="0014773E"/>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6EC3"/>
    <w:rsid w:val="00367270"/>
    <w:rsid w:val="003673F4"/>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02F2"/>
    <w:rsid w:val="004C086C"/>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A0"/>
    <w:rsid w:val="00B074B5"/>
    <w:rsid w:val="00B07527"/>
    <w:rsid w:val="00B078A5"/>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4E2A"/>
    <w:rsid w:val="00D55A6A"/>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2F0C"/>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C21"/>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www.hannah.com/DesktopDefaultPublic.aspx?type=hns&amp;id=201251"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SB-19" TargetMode="External"/><Relationship Id="rId89" Type="http://schemas.openxmlformats.org/officeDocument/2006/relationships/hyperlink" Target="https://www.legislature.ohio.gov/legislation/legislation-summary?id=GA131-SB-39" TargetMode="External"/><Relationship Id="rId112" Type="http://schemas.openxmlformats.org/officeDocument/2006/relationships/hyperlink" Target="https://www.legislature.ohio.gov/legislation/legislation-summary?id=GA131-SB-217" TargetMode="External"/><Relationship Id="rId133" Type="http://schemas.openxmlformats.org/officeDocument/2006/relationships/footer" Target="footer1.xm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s://www.legislature.ohio.gov/legislation/legislation-summary?id=GA131-SB-148" TargetMode="External"/><Relationship Id="rId11" Type="http://schemas.openxmlformats.org/officeDocument/2006/relationships/hyperlink" Target="http://www.cleveland.com/open/index.ssf/2015/06/john_kasich_strikes_44_items_w.html"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documents?id=GA131-SB-122" TargetMode="External"/><Relationship Id="rId123" Type="http://schemas.openxmlformats.org/officeDocument/2006/relationships/hyperlink" Target="http://www.cleveland.com/hillcrest/index.ssf/2015/10/richmond_heights_schools_2.html" TargetMode="External"/><Relationship Id="rId128"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s://www.legislature.ohio.gov/legislation/legislation-summary?id=GA131-SB-43" TargetMode="External"/><Relationship Id="rId95" Type="http://schemas.openxmlformats.org/officeDocument/2006/relationships/hyperlink" Target="https://www.legislature.ohio.gov/legislation/legislation-summary?id=GA131-SB-82" TargetMode="External"/><Relationship Id="rId14" Type="http://schemas.openxmlformats.org/officeDocument/2006/relationships/hyperlink" Target="https://www.legislature.ohio.gov/legislation/legislation-summary?id=GA131-HB-1"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56" Type="http://schemas.openxmlformats.org/officeDocument/2006/relationships/hyperlink" Target="https://www.legislature.ohio.gov/legislation/legislation-summary?id=GA131-HB-158"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SB-101" TargetMode="External"/><Relationship Id="rId105" Type="http://schemas.openxmlformats.org/officeDocument/2006/relationships/hyperlink" Target="https://www.legislature.ohio.gov/legislation/legislation-summary?id=GA131-SB-136" TargetMode="External"/><Relationship Id="rId113" Type="http://schemas.openxmlformats.org/officeDocument/2006/relationships/hyperlink" Target="https://www.legislature.ohio.gov/legislation/legislation-summary?id=GA131-SB-220" TargetMode="External"/><Relationship Id="rId118" Type="http://schemas.openxmlformats.org/officeDocument/2006/relationships/hyperlink" Target="http://www.edweek.org/ew/articles/2015/10/21/states-fall-short-on-teaching-financial-literacy.html?cmp=eml-enl-eu-news1" TargetMode="External"/><Relationship Id="rId126" Type="http://schemas.openxmlformats.org/officeDocument/2006/relationships/hyperlink" Target="http://www.akron.com/akron-ohio-education-news.asp?aID=28343" TargetMode="External"/><Relationship Id="rId13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80" Type="http://schemas.openxmlformats.org/officeDocument/2006/relationships/hyperlink" Target="https://www.legislature.ohio.gov/legislation/legislation-summary?id=GA131-SB-3" TargetMode="External"/><Relationship Id="rId85" Type="http://schemas.openxmlformats.org/officeDocument/2006/relationships/hyperlink" Target="https://www.legislature.ohio.gov/legislation/legislation-summary?id=GA131-SB-20" TargetMode="External"/><Relationship Id="rId93" Type="http://schemas.openxmlformats.org/officeDocument/2006/relationships/hyperlink" Target="https://www.legislature.ohio.gov/legislation/legislation-summary?id=GA131-SB-73" TargetMode="External"/><Relationship Id="rId98" Type="http://schemas.openxmlformats.org/officeDocument/2006/relationships/hyperlink" Target="https://www.legislature.ohio.gov/legislation/legislation-summary?id=GA131-SB-93" TargetMode="External"/><Relationship Id="rId121" Type="http://schemas.openxmlformats.org/officeDocument/2006/relationships/hyperlink" Target="http://time.com/4078143/community-college-history/" TargetMode="External"/><Relationship Id="rId3" Type="http://schemas.openxmlformats.org/officeDocument/2006/relationships/styles" Target="styles.xml"/><Relationship Id="rId12" Type="http://schemas.openxmlformats.org/officeDocument/2006/relationships/hyperlink" Target="http://blogs.edweek.org/edweek/campaign-k-12/2015/10/which_k-12_programs_will_survi.html?utm_source=feedblitz&amp;utm_medium=FeedBlitzRss&amp;utm_campaign=campaignk-12" TargetMode="External"/><Relationship Id="rId17" Type="http://schemas.openxmlformats.org/officeDocument/2006/relationships/hyperlink" Target="https://www.legislature.ohio.gov/legislation/legislation-summary?id=GA131-HB-7" TargetMode="External"/><Relationship Id="rId25" Type="http://schemas.openxmlformats.org/officeDocument/2006/relationships/hyperlink" Target="https://www.legislature.ohio.gov/legislation/legislation-summary?id=GA131-HB-42"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46" Type="http://schemas.openxmlformats.org/officeDocument/2006/relationships/hyperlink" Target="https://www.legislature.ohio.gov/legislation/legislation-summary?id=GA131-HB-132" TargetMode="External"/><Relationship Id="rId59" Type="http://schemas.openxmlformats.org/officeDocument/2006/relationships/hyperlink" Target="https://www.legislature.ohio.gov/legislation/legislation-summary?id=GA131-HB-174" TargetMode="External"/><Relationship Id="rId67" Type="http://schemas.openxmlformats.org/officeDocument/2006/relationships/hyperlink" Target="https://www.legislature.ohio.gov/legislation/legislation-summary?id=GA131-HB-231" TargetMode="External"/><Relationship Id="rId103" Type="http://schemas.openxmlformats.org/officeDocument/2006/relationships/hyperlink" Target="https://www.legislature.ohio.gov/legislation/legislation-documents?id=GA131-SB-125" TargetMode="External"/><Relationship Id="rId108" Type="http://schemas.openxmlformats.org/officeDocument/2006/relationships/hyperlink" Target="https://www.legislature.ohio.gov/legislation/legislation-summary?id=GA131-SB-158" TargetMode="External"/><Relationship Id="rId116" Type="http://schemas.openxmlformats.org/officeDocument/2006/relationships/hyperlink" Target="http://www.vindy.com/news/2015/oct/21/legal-bills-mount-as-school-board-unions/" TargetMode="External"/><Relationship Id="rId124" Type="http://schemas.openxmlformats.org/officeDocument/2006/relationships/hyperlink" Target="http://www.cleveland.com/westlake/index.ssf/2015/10/westlake_schools_could_pay_sup.html" TargetMode="External"/><Relationship Id="rId129"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54" Type="http://schemas.openxmlformats.org/officeDocument/2006/relationships/hyperlink" Target="https://www.legislature.ohio.gov/legislation/legislation-summary?id=GA131-HB-153" TargetMode="External"/><Relationship Id="rId62" Type="http://schemas.openxmlformats.org/officeDocument/2006/relationships/hyperlink" Target="https://www.legislature.ohio.gov/legislation/legislation-summary?id=GA131-HB-192"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83" Type="http://schemas.openxmlformats.org/officeDocument/2006/relationships/hyperlink" Target="https://www.legislature.ohio.gov/legislation/legislation-summary?id=GA131-SB-12" TargetMode="External"/><Relationship Id="rId88" Type="http://schemas.openxmlformats.org/officeDocument/2006/relationships/hyperlink" Target="https://www.legislature.ohio.gov/legislation/legislation-summary?id=GA131-SB-34" TargetMode="External"/><Relationship Id="rId91" Type="http://schemas.openxmlformats.org/officeDocument/2006/relationships/hyperlink" Target="https://www.legislature.ohio.gov/legislation/legislation-summary?id=GA131-SB-59" TargetMode="External"/><Relationship Id="rId96" Type="http://schemas.openxmlformats.org/officeDocument/2006/relationships/hyperlink" Target="https://www.legislature.ohio.gov/legislation/legislation-summary?id=GA131-SB-85" TargetMode="External"/><Relationship Id="rId111" Type="http://schemas.openxmlformats.org/officeDocument/2006/relationships/hyperlink" Target="https://www.legislature.ohio.gov/legislation/legislation-summary?id=GA131-SB-173" TargetMode="External"/><Relationship Id="rId132"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SB-144" TargetMode="External"/><Relationship Id="rId114" Type="http://schemas.openxmlformats.org/officeDocument/2006/relationships/hyperlink" Target="http://www.dispatch.com/content/stories/local/2015/10/19/records-request-might-be-debated.html" TargetMode="External"/><Relationship Id="rId119" Type="http://schemas.openxmlformats.org/officeDocument/2006/relationships/hyperlink" Target="https://www.timeshighereducation.com/news/us-education-levels-stagnating-owing-poor-record-minorities" TargetMode="External"/><Relationship Id="rId127" Type="http://schemas.openxmlformats.org/officeDocument/2006/relationships/hyperlink" Target="http://www.facebook.com/pages/Cuyahoga-County-ESC/273970902729138" TargetMode="External"/><Relationship Id="rId10" Type="http://schemas.openxmlformats.org/officeDocument/2006/relationships/hyperlink" Target="https://www.legislature.ohio.gov/legislation/legislation-summary?id=GA131-SB-208"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81" Type="http://schemas.openxmlformats.org/officeDocument/2006/relationships/hyperlink" Target="https://www.legislature.ohio.gov/legislation/legislation-summary?id=GA131-SB-4" TargetMode="External"/><Relationship Id="rId86" Type="http://schemas.openxmlformats.org/officeDocument/2006/relationships/hyperlink" Target="https://www.legislature.ohio.gov/legislation/legislation-summary?id=GA131-SB-22" TargetMode="External"/><Relationship Id="rId94" Type="http://schemas.openxmlformats.org/officeDocument/2006/relationships/hyperlink" Target="https://www.legislature.ohio.gov/legislation/legislation-summary?id=GA131-SB-78" TargetMode="External"/><Relationship Id="rId99" Type="http://schemas.openxmlformats.org/officeDocument/2006/relationships/hyperlink" Target="https://www.legislature.ohio.gov/legislation/legislation-summary?id=GA131-SB-94" TargetMode="External"/><Relationship Id="rId101" Type="http://schemas.openxmlformats.org/officeDocument/2006/relationships/hyperlink" Target="https://www.legislature.ohio.gov/legislation/legislation-documents?id=GA131-SB-121" TargetMode="External"/><Relationship Id="rId122" Type="http://schemas.openxmlformats.org/officeDocument/2006/relationships/hyperlink" Target="http://www.usnews.com/news/articles/2015/10/19/us-graduation-rates-continue-to-rise" TargetMode="External"/><Relationship Id="rId130" Type="http://schemas.openxmlformats.org/officeDocument/2006/relationships/hyperlink" Target="https://twitter.com/cuyahogaESC"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m/open/index.ssf/2015/10/ohio_senate_approves_more_mone.html" TargetMode="External"/><Relationship Id="rId13" Type="http://schemas.openxmlformats.org/officeDocument/2006/relationships/hyperlink" Target="http://blogs.edweek.org/edweek/campaign-k-12/2015/10/congress_set_to_begin_work_on_.html?utm_source=feedblitz&amp;utm_medium=FeedBlitzRss&amp;utm_campaign=campaignk-12"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documents?id=GA131-SB-163"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SB-92" TargetMode="External"/><Relationship Id="rId104" Type="http://schemas.openxmlformats.org/officeDocument/2006/relationships/hyperlink" Target="https://www.legislature.ohio.gov/legislation/legislation-documents?id=GA131-SB-126" TargetMode="External"/><Relationship Id="rId120" Type="http://schemas.openxmlformats.org/officeDocument/2006/relationships/hyperlink" Target="http://www.hannah.com/DesktopDefaultPublic.aspx?type=hns&amp;id=201247" TargetMode="External"/><Relationship Id="rId125" Type="http://schemas.openxmlformats.org/officeDocument/2006/relationships/hyperlink" Target="http://2presspapers.northcoastnow.com/high-schools-that-work-asks-s-sl-to-pilot-elementary-schools-that-work-program/"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SB-7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24" TargetMode="External"/><Relationship Id="rId110" Type="http://schemas.openxmlformats.org/officeDocument/2006/relationships/hyperlink" Target="https://www.legislature.ohio.gov/legislation/legislation-summary?id=GA131-SB-168" TargetMode="External"/><Relationship Id="rId115" Type="http://schemas.openxmlformats.org/officeDocument/2006/relationships/hyperlink" Target="http://www.hannah.com/DesktopDefaultPublic.aspx?type=hns&amp;id=201223" TargetMode="External"/><Relationship Id="rId131" Type="http://schemas.openxmlformats.org/officeDocument/2006/relationships/image" Target="media/image3.png"/><Relationship Id="rId136" Type="http://schemas.openxmlformats.org/officeDocument/2006/relationships/theme" Target="theme/theme1.xm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SB-6" TargetMode="External"/><Relationship Id="rId19" Type="http://schemas.openxmlformats.org/officeDocument/2006/relationships/hyperlink" Target="https://www.legislature.ohio.gov/legislation/legislation-summary?id=GA131-HB-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3465F-B2D9-4E20-B5B0-812E92E3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5216</Words>
  <Characters>42213</Characters>
  <Application>Microsoft Office Word</Application>
  <DocSecurity>4</DocSecurity>
  <Lines>351</Lines>
  <Paragraphs>94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47335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2015-10-26T13:26:00Z</dcterms:created>
  <dcterms:modified xsi:type="dcterms:W3CDTF">2015-10-26T13:26:00Z</dcterms:modified>
</cp:coreProperties>
</file>